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86" w:rsidRPr="00363AF9" w:rsidRDefault="00541D86" w:rsidP="00541D86">
      <w:pPr>
        <w:jc w:val="center"/>
        <w:rPr>
          <w:sz w:val="36"/>
        </w:rPr>
      </w:pPr>
      <w:proofErr w:type="spellStart"/>
      <w:r w:rsidRPr="00363AF9">
        <w:rPr>
          <w:sz w:val="36"/>
        </w:rPr>
        <w:t>Iwasanamerican</w:t>
      </w:r>
      <w:proofErr w:type="spellEnd"/>
      <w:r w:rsidRPr="00363AF9">
        <w:rPr>
          <w:sz w:val="36"/>
        </w:rPr>
        <w:t xml:space="preserve"> Legal Services</w:t>
      </w:r>
    </w:p>
    <w:p w:rsidR="00541D86" w:rsidRPr="00363AF9" w:rsidRDefault="00541D86" w:rsidP="00541D86">
      <w:pPr>
        <w:jc w:val="center"/>
        <w:rPr>
          <w:sz w:val="20"/>
        </w:rPr>
      </w:pPr>
      <w:r w:rsidRPr="00363AF9">
        <w:rPr>
          <w:sz w:val="20"/>
        </w:rPr>
        <w:t>310-210-2799 – iwasanamerican</w:t>
      </w:r>
      <w:r>
        <w:rPr>
          <w:sz w:val="20"/>
        </w:rPr>
        <w:t>legalservices</w:t>
      </w:r>
      <w:r w:rsidRPr="00363AF9">
        <w:rPr>
          <w:sz w:val="20"/>
        </w:rPr>
        <w:t>@gmail.com</w:t>
      </w:r>
    </w:p>
    <w:p w:rsidR="00541D86" w:rsidRDefault="00541D86" w:rsidP="00541D86"/>
    <w:p w:rsidR="006B25BF" w:rsidRDefault="006B25BF" w:rsidP="00541D86"/>
    <w:p w:rsidR="006B25BF" w:rsidRDefault="006B25BF" w:rsidP="00541D86"/>
    <w:p w:rsidR="006B25BF" w:rsidRDefault="00541D86" w:rsidP="006B25BF">
      <w:pPr>
        <w:spacing w:line="480" w:lineRule="auto"/>
        <w:ind w:firstLine="720"/>
      </w:pPr>
      <w:r>
        <w:t xml:space="preserve">Case plan for state’s </w:t>
      </w:r>
      <w:r w:rsidR="006B25BF">
        <w:t>contentions</w:t>
      </w:r>
      <w:r>
        <w:t xml:space="preserve"> as to releasing </w:t>
      </w:r>
      <w:r w:rsidR="006B25BF">
        <w:t>Brianna Burnett</w:t>
      </w:r>
      <w:r>
        <w:t xml:space="preserve"> and</w:t>
      </w:r>
      <w:r w:rsidR="006B25BF">
        <w:t xml:space="preserve"> Delilah Burnett together:</w:t>
      </w:r>
    </w:p>
    <w:p w:rsidR="00071F74" w:rsidRDefault="00541D86" w:rsidP="006B25BF">
      <w:pPr>
        <w:spacing w:line="480" w:lineRule="auto"/>
        <w:ind w:left="720" w:firstLine="720"/>
      </w:pPr>
      <w:r>
        <w:t xml:space="preserve"> Brianna Burnett being a possible flight risk due to incidents that can be described differently by both parties, neither argument resulting in issues</w:t>
      </w:r>
      <w:r w:rsidR="006B25BF">
        <w:t xml:space="preserve"> at hand regarding</w:t>
      </w:r>
      <w:r>
        <w:t xml:space="preserve"> B</w:t>
      </w:r>
      <w:r w:rsidR="006B25BF">
        <w:t xml:space="preserve">rianna Burnett and Delilah Burnett </w:t>
      </w:r>
      <w:r>
        <w:t>remaining together not causing any undue damages on either party</w:t>
      </w:r>
      <w:r w:rsidR="006B25BF">
        <w:t>.</w:t>
      </w:r>
    </w:p>
    <w:p w:rsidR="00541D86" w:rsidRDefault="00541D86" w:rsidP="00541D86">
      <w:pPr>
        <w:spacing w:line="480" w:lineRule="auto"/>
      </w:pPr>
    </w:p>
    <w:p w:rsidR="00541D86" w:rsidRDefault="00541D86" w:rsidP="00541D86">
      <w:pPr>
        <w:spacing w:line="480" w:lineRule="auto"/>
        <w:ind w:firstLine="720"/>
        <w:rPr>
          <w:b/>
          <w:sz w:val="32"/>
        </w:rPr>
      </w:pPr>
      <w:r w:rsidRPr="00541D86">
        <w:rPr>
          <w:b/>
          <w:sz w:val="32"/>
        </w:rPr>
        <w:t>RESOLUTION</w:t>
      </w:r>
    </w:p>
    <w:p w:rsidR="00541D86" w:rsidRPr="006B25BF" w:rsidRDefault="00541D86" w:rsidP="00541D86">
      <w:pPr>
        <w:pStyle w:val="ListParagraph"/>
        <w:numPr>
          <w:ilvl w:val="0"/>
          <w:numId w:val="1"/>
        </w:numPr>
        <w:spacing w:line="480" w:lineRule="auto"/>
        <w:rPr>
          <w:sz w:val="22"/>
        </w:rPr>
      </w:pPr>
      <w:r w:rsidRPr="006B25BF">
        <w:rPr>
          <w:sz w:val="22"/>
        </w:rPr>
        <w:t xml:space="preserve">Fit Brianna Burnett with ankle bracelet monitoring device to resolve state’ contention while also resolving the liability with issue of damages that are about to be done by a court order to move </w:t>
      </w:r>
      <w:r w:rsidR="006B25BF">
        <w:rPr>
          <w:sz w:val="22"/>
        </w:rPr>
        <w:t>Delilah Burnett</w:t>
      </w:r>
      <w:r w:rsidRPr="006B25BF">
        <w:rPr>
          <w:sz w:val="22"/>
        </w:rPr>
        <w:t xml:space="preserve">, breaking the bonding cycle that they both should be in right now. </w:t>
      </w:r>
    </w:p>
    <w:p w:rsidR="00541D86" w:rsidRPr="006B25BF" w:rsidRDefault="00541D86" w:rsidP="00541D86">
      <w:pPr>
        <w:pStyle w:val="ListParagraph"/>
        <w:numPr>
          <w:ilvl w:val="0"/>
          <w:numId w:val="1"/>
        </w:numPr>
        <w:spacing w:line="480" w:lineRule="auto"/>
        <w:rPr>
          <w:sz w:val="22"/>
        </w:rPr>
      </w:pPr>
      <w:r w:rsidRPr="006B25BF">
        <w:rPr>
          <w:sz w:val="22"/>
        </w:rPr>
        <w:t>Doctors, social workers, and all parties involved within the hospital staff are awaiting their legal department</w:t>
      </w:r>
      <w:r w:rsidR="006B25BF">
        <w:rPr>
          <w:sz w:val="22"/>
        </w:rPr>
        <w:t>’</w:t>
      </w:r>
      <w:r w:rsidRPr="006B25BF">
        <w:rPr>
          <w:sz w:val="22"/>
        </w:rPr>
        <w:t>s official position and go ahead to both testify and state both their medical</w:t>
      </w:r>
      <w:r w:rsidR="006B25BF">
        <w:rPr>
          <w:sz w:val="22"/>
        </w:rPr>
        <w:t>,</w:t>
      </w:r>
      <w:r w:rsidRPr="006B25BF">
        <w:rPr>
          <w:sz w:val="22"/>
        </w:rPr>
        <w:t xml:space="preserve"> professional, and personal opinions on this matter, which is the harm and damages</w:t>
      </w:r>
      <w:r w:rsidR="006B25BF">
        <w:rPr>
          <w:sz w:val="22"/>
        </w:rPr>
        <w:t xml:space="preserve"> that</w:t>
      </w:r>
      <w:r w:rsidRPr="006B25BF">
        <w:rPr>
          <w:sz w:val="22"/>
        </w:rPr>
        <w:t xml:space="preserve"> the state of Alabama is about to allow unjustly is without cause, merit, and can be mitigated way more humanely especially given all factors surrounding conception of the child and DHS’ handling or the lack thereof, i.e. no rape counseling, therapy, </w:t>
      </w:r>
      <w:r w:rsidR="006B25BF">
        <w:rPr>
          <w:sz w:val="22"/>
        </w:rPr>
        <w:t xml:space="preserve">and/or </w:t>
      </w:r>
      <w:r w:rsidRPr="006B25BF">
        <w:rPr>
          <w:sz w:val="22"/>
        </w:rPr>
        <w:t xml:space="preserve">any actual services that Brianna Burnett my have needed was given by state and now wants to claim and assert best interest of all parties </w:t>
      </w:r>
      <w:r w:rsidRPr="006B25BF">
        <w:rPr>
          <w:sz w:val="22"/>
        </w:rPr>
        <w:lastRenderedPageBreak/>
        <w:t>involved when the track record surrounding Brianna Burnett clearly illustrates otherwise.</w:t>
      </w:r>
    </w:p>
    <w:p w:rsidR="00541D86" w:rsidRDefault="00541D86" w:rsidP="00541D86">
      <w:pPr>
        <w:pStyle w:val="ListParagraph"/>
        <w:numPr>
          <w:ilvl w:val="0"/>
          <w:numId w:val="1"/>
        </w:numPr>
        <w:spacing w:line="480" w:lineRule="auto"/>
        <w:rPr>
          <w:sz w:val="22"/>
        </w:rPr>
      </w:pPr>
      <w:r w:rsidRPr="006B25BF">
        <w:rPr>
          <w:sz w:val="22"/>
        </w:rPr>
        <w:t xml:space="preserve">Regardless of </w:t>
      </w:r>
      <w:r w:rsidR="006B25BF" w:rsidRPr="006B25BF">
        <w:rPr>
          <w:sz w:val="22"/>
        </w:rPr>
        <w:t>whether</w:t>
      </w:r>
      <w:r w:rsidRPr="006B25BF">
        <w:rPr>
          <w:sz w:val="22"/>
        </w:rPr>
        <w:t xml:space="preserve"> or not whatever hospital and their staff comes in the court and all lawyers as well as DHS in </w:t>
      </w:r>
      <w:r w:rsidR="00DB16A2" w:rsidRPr="006B25BF">
        <w:rPr>
          <w:sz w:val="22"/>
        </w:rPr>
        <w:t>Alabama</w:t>
      </w:r>
      <w:r w:rsidR="00DB16A2">
        <w:rPr>
          <w:sz w:val="22"/>
        </w:rPr>
        <w:t xml:space="preserve"> will have doctor’s</w:t>
      </w:r>
      <w:r w:rsidRPr="006B25BF">
        <w:rPr>
          <w:sz w:val="22"/>
        </w:rPr>
        <w:t xml:space="preserve"> le</w:t>
      </w:r>
      <w:r w:rsidR="00DB16A2">
        <w:rPr>
          <w:sz w:val="22"/>
        </w:rPr>
        <w:t>tters and statements on record on Brianna Burnett and Delilah Burnett’s</w:t>
      </w:r>
      <w:r w:rsidRPr="006B25BF">
        <w:rPr>
          <w:sz w:val="22"/>
        </w:rPr>
        <w:t xml:space="preserve"> behalf as of next week</w:t>
      </w:r>
      <w:r w:rsidR="006B25BF" w:rsidRPr="006B25BF">
        <w:rPr>
          <w:sz w:val="22"/>
        </w:rPr>
        <w:t xml:space="preserve"> should the hospital not step up and fulfill their legal obligation to their patients and not the state and/or DHS’ agenda.</w:t>
      </w:r>
    </w:p>
    <w:p w:rsidR="006B25BF" w:rsidRDefault="006B25BF" w:rsidP="00541D86">
      <w:pPr>
        <w:pStyle w:val="ListParagraph"/>
        <w:numPr>
          <w:ilvl w:val="0"/>
          <w:numId w:val="1"/>
        </w:numPr>
        <w:spacing w:line="480" w:lineRule="auto"/>
        <w:rPr>
          <w:sz w:val="22"/>
        </w:rPr>
      </w:pPr>
      <w:proofErr w:type="spellStart"/>
      <w:r>
        <w:rPr>
          <w:sz w:val="22"/>
        </w:rPr>
        <w:t>Iwasanamerican</w:t>
      </w:r>
      <w:proofErr w:type="spellEnd"/>
      <w:r>
        <w:rPr>
          <w:sz w:val="22"/>
        </w:rPr>
        <w:t xml:space="preserve"> Legal Services will also be putting Brianna Burnett in touch with proper services in regards to rape, sexual assault counseling, to having a child of rape/sexual assault counseling, all of these things which the state, DHS have not done as of yet we will putting in place the proper professional team where Brianna Burnett can feel she is in a safe environment with people here willing to listen to her and help unlike DHS has done over the past year with her.</w:t>
      </w:r>
    </w:p>
    <w:p w:rsidR="00DB16A2" w:rsidRDefault="00DB16A2" w:rsidP="00DB16A2">
      <w:pPr>
        <w:pStyle w:val="ListParagraph"/>
        <w:spacing w:line="480" w:lineRule="auto"/>
        <w:ind w:left="1440"/>
        <w:rPr>
          <w:sz w:val="22"/>
        </w:rPr>
      </w:pPr>
    </w:p>
    <w:p w:rsidR="00DB16A2" w:rsidRDefault="00DB16A2" w:rsidP="00DB16A2">
      <w:pPr>
        <w:pStyle w:val="ListParagraph"/>
        <w:spacing w:line="480" w:lineRule="auto"/>
        <w:ind w:left="1440"/>
        <w:rPr>
          <w:sz w:val="22"/>
        </w:rPr>
      </w:pPr>
    </w:p>
    <w:p w:rsidR="00DB16A2" w:rsidRDefault="00DB16A2" w:rsidP="00DB16A2">
      <w:pPr>
        <w:pStyle w:val="ListParagraph"/>
        <w:spacing w:line="480" w:lineRule="auto"/>
        <w:ind w:left="1440"/>
        <w:rPr>
          <w:sz w:val="22"/>
        </w:rPr>
      </w:pPr>
      <w:bookmarkStart w:id="0" w:name="_GoBack"/>
      <w:bookmarkEnd w:id="0"/>
    </w:p>
    <w:p w:rsidR="006B25BF" w:rsidRPr="006B25BF" w:rsidRDefault="006B25BF" w:rsidP="00DB16A2">
      <w:pPr>
        <w:spacing w:line="480" w:lineRule="auto"/>
        <w:ind w:firstLine="720"/>
        <w:rPr>
          <w:sz w:val="22"/>
        </w:rPr>
      </w:pPr>
      <w:r>
        <w:rPr>
          <w:sz w:val="22"/>
        </w:rPr>
        <w:t xml:space="preserve">Anyone who feels that </w:t>
      </w:r>
      <w:proofErr w:type="spellStart"/>
      <w:r>
        <w:rPr>
          <w:sz w:val="22"/>
        </w:rPr>
        <w:t>Iwasanamerican</w:t>
      </w:r>
      <w:proofErr w:type="spellEnd"/>
      <w:r>
        <w:rPr>
          <w:sz w:val="22"/>
        </w:rPr>
        <w:t xml:space="preserve"> Legal Services is not acting in the favor of Brianna Burnett and Delilah Burnett, we ask that you formally put that in writing and direct that to us, in </w:t>
      </w:r>
      <w:proofErr w:type="gramStart"/>
      <w:r>
        <w:rPr>
          <w:sz w:val="22"/>
        </w:rPr>
        <w:t>an e</w:t>
      </w:r>
      <w:proofErr w:type="gramEnd"/>
      <w:r>
        <w:rPr>
          <w:sz w:val="22"/>
        </w:rPr>
        <w:t>-mail to iwasanamericanlegalservices@gmail.com</w:t>
      </w:r>
    </w:p>
    <w:sectPr w:rsidR="006B25BF" w:rsidRPr="006B25BF" w:rsidSect="00CF0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116"/>
    <w:multiLevelType w:val="hybridMultilevel"/>
    <w:tmpl w:val="A1CA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6"/>
    <w:rsid w:val="00071F74"/>
    <w:rsid w:val="00541D86"/>
    <w:rsid w:val="006B25BF"/>
    <w:rsid w:val="00CF0936"/>
    <w:rsid w:val="00DB1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47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386</Words>
  <Characters>2204</Characters>
  <Application>Microsoft Macintosh Word</Application>
  <DocSecurity>0</DocSecurity>
  <Lines>18</Lines>
  <Paragraphs>5</Paragraphs>
  <ScaleCrop>false</ScaleCrop>
  <Company>Link Recruiting Solutions</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Kenworthy</dc:creator>
  <cp:keywords/>
  <dc:description/>
  <cp:lastModifiedBy>Shay Kenworthy</cp:lastModifiedBy>
  <cp:revision>1</cp:revision>
  <dcterms:created xsi:type="dcterms:W3CDTF">2018-05-02T16:01:00Z</dcterms:created>
  <dcterms:modified xsi:type="dcterms:W3CDTF">2018-05-02T16:28:00Z</dcterms:modified>
</cp:coreProperties>
</file>